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4512E">
      <w:pPr>
        <w:spacing w:before="228" w:line="234" w:lineRule="auto"/>
        <w:ind w:left="2353" w:right="1019" w:hanging="1795"/>
        <w:jc w:val="center"/>
        <w:outlineLvl w:val="0"/>
        <w:rPr>
          <w:rFonts w:ascii="宋体" w:hAnsi="宋体" w:eastAsia="宋体" w:cs="宋体"/>
          <w:b/>
          <w:bCs/>
          <w:spacing w:val="2"/>
          <w:sz w:val="42"/>
          <w:szCs w:val="42"/>
          <w:lang w:eastAsia="zh-CN"/>
        </w:rPr>
      </w:pPr>
      <w:bookmarkStart w:id="0" w:name="OLE_LINK1"/>
      <w:r>
        <w:rPr>
          <w:rFonts w:hint="eastAsia" w:ascii="宋体" w:hAnsi="宋体" w:eastAsia="宋体" w:cs="宋体"/>
          <w:b/>
          <w:bCs/>
          <w:spacing w:val="2"/>
          <w:sz w:val="42"/>
          <w:szCs w:val="42"/>
          <w:lang w:eastAsia="zh-CN"/>
        </w:rPr>
        <w:t>园艺学院</w:t>
      </w:r>
      <w:r>
        <w:rPr>
          <w:rFonts w:ascii="宋体" w:hAnsi="宋体" w:eastAsia="宋体" w:cs="宋体"/>
          <w:b/>
          <w:bCs/>
          <w:spacing w:val="2"/>
          <w:sz w:val="42"/>
          <w:szCs w:val="42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pacing w:val="2"/>
          <w:sz w:val="42"/>
          <w:szCs w:val="42"/>
          <w:lang w:eastAsia="zh-CN"/>
        </w:rPr>
        <w:t>6</w:t>
      </w:r>
      <w:r>
        <w:rPr>
          <w:rFonts w:ascii="宋体" w:hAnsi="宋体" w:eastAsia="宋体" w:cs="宋体"/>
          <w:b/>
          <w:bCs/>
          <w:spacing w:val="2"/>
          <w:sz w:val="42"/>
          <w:szCs w:val="42"/>
          <w:lang w:eastAsia="zh-CN"/>
        </w:rPr>
        <w:t>年硕士研究生招生</w:t>
      </w:r>
    </w:p>
    <w:p w14:paraId="4A036186">
      <w:pPr>
        <w:spacing w:before="228" w:line="234" w:lineRule="auto"/>
        <w:ind w:left="2353" w:right="1019" w:hanging="1795"/>
        <w:jc w:val="center"/>
        <w:outlineLvl w:val="0"/>
        <w:rPr>
          <w:rFonts w:hint="eastAsia" w:ascii="宋体" w:hAnsi="宋体" w:eastAsia="宋体" w:cs="宋体"/>
          <w:sz w:val="42"/>
          <w:szCs w:val="42"/>
          <w:lang w:eastAsia="zh-CN"/>
        </w:rPr>
      </w:pPr>
      <w:r>
        <w:rPr>
          <w:rFonts w:ascii="宋体" w:hAnsi="宋体" w:eastAsia="宋体" w:cs="宋体"/>
          <w:b/>
          <w:bCs/>
          <w:sz w:val="42"/>
          <w:szCs w:val="42"/>
          <w:lang w:eastAsia="zh-CN"/>
        </w:rPr>
        <w:t>自命题科目考试大纲</w:t>
      </w:r>
      <w:bookmarkEnd w:id="0"/>
    </w:p>
    <w:p w14:paraId="7EC133AF">
      <w:pPr>
        <w:spacing w:line="356" w:lineRule="auto"/>
        <w:rPr>
          <w:lang w:eastAsia="zh-CN"/>
        </w:rPr>
      </w:pPr>
    </w:p>
    <w:p w14:paraId="54E8B0E4">
      <w:pPr>
        <w:spacing w:before="78" w:line="208" w:lineRule="auto"/>
        <w:ind w:left="671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-11"/>
          <w:sz w:val="24"/>
          <w:szCs w:val="24"/>
          <w:lang w:eastAsia="zh-CN"/>
        </w:rPr>
        <w:t>考试科目代码及名称：</w:t>
      </w:r>
      <w:r>
        <w:rPr>
          <w:rFonts w:hint="eastAsia" w:ascii="仿宋" w:hAnsi="仿宋" w:eastAsia="仿宋" w:cs="仿宋"/>
          <w:spacing w:val="-11"/>
          <w:sz w:val="24"/>
          <w:szCs w:val="24"/>
          <w:lang w:eastAsia="zh-CN"/>
        </w:rPr>
        <w:t>829</w:t>
      </w:r>
      <w:r>
        <w:rPr>
          <w:rFonts w:ascii="仿宋" w:hAnsi="仿宋" w:eastAsia="仿宋" w:cs="仿宋"/>
          <w:spacing w:val="-11"/>
          <w:sz w:val="24"/>
          <w:szCs w:val="24"/>
          <w:lang w:eastAsia="zh-CN"/>
        </w:rPr>
        <w:t xml:space="preserve"> 园艺学概论</w:t>
      </w:r>
      <w:bookmarkStart w:id="1" w:name="_GoBack"/>
      <w:bookmarkEnd w:id="1"/>
    </w:p>
    <w:tbl>
      <w:tblPr>
        <w:tblStyle w:val="6"/>
        <w:tblW w:w="8733" w:type="dxa"/>
        <w:tblInd w:w="1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3"/>
      </w:tblGrid>
      <w:tr w14:paraId="632323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2" w:hRule="atLeast"/>
        </w:trPr>
        <w:tc>
          <w:tcPr>
            <w:tcW w:w="8733" w:type="dxa"/>
          </w:tcPr>
          <w:p w14:paraId="7DD6FF74">
            <w:pPr>
              <w:pStyle w:val="7"/>
              <w:spacing w:before="199" w:line="222" w:lineRule="auto"/>
              <w:ind w:left="124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11"/>
                <w:lang w:eastAsia="zh-CN"/>
              </w:rPr>
              <w:t>考试要求：</w:t>
            </w:r>
          </w:p>
          <w:p w14:paraId="3C13032C">
            <w:pPr>
              <w:pStyle w:val="7"/>
              <w:spacing w:before="133" w:line="353" w:lineRule="auto"/>
              <w:ind w:left="124" w:right="97" w:firstLine="468"/>
              <w:jc w:val="both"/>
              <w:rPr>
                <w:rFonts w:hint="eastAsia"/>
                <w:lang w:eastAsia="zh-CN"/>
              </w:rPr>
            </w:pPr>
            <w:r>
              <w:rPr>
                <w:spacing w:val="-11"/>
                <w:lang w:eastAsia="zh-CN"/>
              </w:rPr>
              <w:t>主要考察园艺学相关概念、基础理论和基本技术，主要包括园艺植</w:t>
            </w:r>
            <w:r>
              <w:rPr>
                <w:spacing w:val="18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物分类、生物学特性、繁殖技术、栽培管理、性状遗传规律、品种</w:t>
            </w:r>
            <w:r>
              <w:rPr>
                <w:spacing w:val="-10"/>
                <w:u w:val="none"/>
                <w:lang w:eastAsia="zh-CN"/>
              </w:rPr>
              <w:t>改良</w:t>
            </w:r>
            <w:r>
              <w:rPr>
                <w:rFonts w:hint="eastAsia"/>
                <w:spacing w:val="-10"/>
                <w:u w:val="none"/>
                <w:lang w:eastAsia="zh-CN"/>
              </w:rPr>
              <w:t>、</w:t>
            </w:r>
            <w:r>
              <w:rPr>
                <w:spacing w:val="-10"/>
                <w:u w:val="none"/>
                <w:lang w:eastAsia="zh-CN"/>
              </w:rPr>
              <w:t>园艺产品采后处理</w:t>
            </w:r>
            <w:r>
              <w:rPr>
                <w:rFonts w:hint="eastAsia"/>
                <w:spacing w:val="-10"/>
                <w:u w:val="none"/>
                <w:lang w:eastAsia="zh-CN"/>
              </w:rPr>
              <w:t>、生物技术，分子生物学</w:t>
            </w:r>
            <w:r>
              <w:rPr>
                <w:spacing w:val="-11"/>
                <w:u w:val="none"/>
                <w:lang w:eastAsia="zh-CN"/>
              </w:rPr>
              <w:t>等</w:t>
            </w:r>
            <w:r>
              <w:rPr>
                <w:spacing w:val="-11"/>
                <w:lang w:eastAsia="zh-CN"/>
              </w:rPr>
              <w:t>方面理论与</w:t>
            </w:r>
            <w:r>
              <w:rPr>
                <w:spacing w:val="-10"/>
                <w:lang w:eastAsia="zh-CN"/>
              </w:rPr>
              <w:t>方法，以及是否具备运用园艺学基本理论和基本技术，分析和解决实际</w:t>
            </w:r>
            <w:r>
              <w:rPr>
                <w:spacing w:val="-11"/>
                <w:lang w:eastAsia="zh-CN"/>
              </w:rPr>
              <w:t>生产问题的能</w:t>
            </w:r>
            <w:r>
              <w:rPr>
                <w:spacing w:val="-15"/>
                <w:lang w:eastAsia="zh-CN"/>
              </w:rPr>
              <w:t>力。</w:t>
            </w:r>
          </w:p>
          <w:p w14:paraId="406D768B">
            <w:pPr>
              <w:pStyle w:val="7"/>
              <w:spacing w:before="258" w:line="347" w:lineRule="auto"/>
              <w:ind w:left="123" w:right="6249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6"/>
                <w:lang w:eastAsia="zh-CN"/>
              </w:rPr>
              <w:t>考试方式：</w:t>
            </w:r>
            <w:r>
              <w:rPr>
                <w:spacing w:val="-6"/>
                <w:lang w:eastAsia="zh-CN"/>
              </w:rPr>
              <w:t>闭卷、笔试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spacing w:val="-5"/>
                <w:lang w:eastAsia="zh-CN"/>
              </w:rPr>
              <w:t>答题时间：</w:t>
            </w:r>
            <w:r>
              <w:rPr>
                <w:spacing w:val="-5"/>
                <w:lang w:eastAsia="zh-CN"/>
              </w:rPr>
              <w:t>180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分钟</w:t>
            </w:r>
          </w:p>
          <w:p w14:paraId="6328D438">
            <w:pPr>
              <w:pStyle w:val="7"/>
              <w:spacing w:before="66" w:line="221" w:lineRule="auto"/>
              <w:ind w:left="124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考试题型及比例：</w:t>
            </w:r>
            <w:r>
              <w:rPr>
                <w:spacing w:val="-5"/>
                <w:lang w:eastAsia="zh-CN"/>
              </w:rPr>
              <w:t>1.名词解释（20</w:t>
            </w:r>
            <w:r>
              <w:rPr>
                <w:spacing w:val="-6"/>
                <w:lang w:eastAsia="zh-CN"/>
              </w:rPr>
              <w:t>～</w:t>
            </w:r>
            <w:r>
              <w:rPr>
                <w:spacing w:val="-5"/>
                <w:lang w:eastAsia="zh-CN"/>
              </w:rPr>
              <w:t>30</w:t>
            </w:r>
            <w:r>
              <w:rPr>
                <w:spacing w:val="-43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分</w:t>
            </w:r>
            <w:r>
              <w:rPr>
                <w:spacing w:val="-27"/>
                <w:lang w:eastAsia="zh-CN"/>
              </w:rPr>
              <w:t>）；</w:t>
            </w:r>
            <w:r>
              <w:rPr>
                <w:spacing w:val="-5"/>
                <w:lang w:eastAsia="zh-CN"/>
              </w:rPr>
              <w:t>2.填空题（20</w:t>
            </w:r>
            <w:r>
              <w:rPr>
                <w:spacing w:val="-6"/>
                <w:lang w:eastAsia="zh-CN"/>
              </w:rPr>
              <w:t>～30</w:t>
            </w:r>
            <w:r>
              <w:rPr>
                <w:spacing w:val="-47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分</w:t>
            </w:r>
            <w:r>
              <w:rPr>
                <w:spacing w:val="-27"/>
                <w:lang w:eastAsia="zh-CN"/>
              </w:rPr>
              <w:t>）；</w:t>
            </w:r>
            <w:r>
              <w:rPr>
                <w:spacing w:val="-6"/>
                <w:lang w:eastAsia="zh-CN"/>
              </w:rPr>
              <w:t>3.简答题(40～60 分)；4.论述题(50～70 分)</w:t>
            </w:r>
          </w:p>
          <w:p w14:paraId="30624E3F">
            <w:pPr>
              <w:pStyle w:val="7"/>
              <w:spacing w:before="133" w:line="222" w:lineRule="auto"/>
              <w:ind w:left="123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8"/>
                <w:lang w:eastAsia="zh-CN"/>
              </w:rPr>
              <w:t>基本内容及范围：</w:t>
            </w:r>
          </w:p>
          <w:p w14:paraId="4660A1ED">
            <w:pPr>
              <w:spacing w:line="397" w:lineRule="auto"/>
              <w:rPr>
                <w:lang w:eastAsia="zh-CN"/>
              </w:rPr>
            </w:pPr>
          </w:p>
          <w:p w14:paraId="0430CF2D">
            <w:pPr>
              <w:pStyle w:val="7"/>
              <w:spacing w:before="79" w:line="346" w:lineRule="auto"/>
              <w:ind w:left="126" w:right="258" w:firstLine="7"/>
              <w:rPr>
                <w:rFonts w:hint="eastAsia"/>
                <w:lang w:eastAsia="zh-CN"/>
              </w:rPr>
            </w:pPr>
            <w:r>
              <w:rPr>
                <w:spacing w:val="-8"/>
                <w:lang w:eastAsia="zh-CN"/>
              </w:rPr>
              <w:t>1.园艺绪论：园艺相关概念，园艺植物的特点，我国园艺生</w:t>
            </w:r>
            <w:r>
              <w:rPr>
                <w:spacing w:val="-9"/>
                <w:lang w:eastAsia="zh-CN"/>
              </w:rPr>
              <w:t>产现状、问题与对策以</w:t>
            </w:r>
            <w:r>
              <w:rPr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及发展趋势。</w:t>
            </w:r>
          </w:p>
          <w:p w14:paraId="5F88AF29">
            <w:pPr>
              <w:spacing w:line="257" w:lineRule="auto"/>
              <w:rPr>
                <w:lang w:eastAsia="zh-CN"/>
              </w:rPr>
            </w:pPr>
          </w:p>
          <w:p w14:paraId="19B4B27B">
            <w:pPr>
              <w:pStyle w:val="7"/>
              <w:spacing w:before="79" w:line="218" w:lineRule="auto"/>
              <w:ind w:left="119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2.园艺植物(果树、蔬菜、</w:t>
            </w:r>
            <w:r>
              <w:rPr>
                <w:rFonts w:hint="eastAsia"/>
                <w:spacing w:val="-7"/>
                <w:lang w:eastAsia="zh-CN"/>
              </w:rPr>
              <w:t>花卉、</w:t>
            </w:r>
            <w:r>
              <w:rPr>
                <w:spacing w:val="-7"/>
                <w:lang w:eastAsia="zh-CN"/>
              </w:rPr>
              <w:t>茶学)分类：</w:t>
            </w:r>
            <w:r>
              <w:rPr>
                <w:spacing w:val="-8"/>
                <w:lang w:eastAsia="zh-CN"/>
              </w:rPr>
              <w:t>植物学分类，园艺学分类。</w:t>
            </w:r>
          </w:p>
          <w:p w14:paraId="442FD274">
            <w:pPr>
              <w:spacing w:line="404" w:lineRule="auto"/>
              <w:rPr>
                <w:lang w:eastAsia="zh-CN"/>
              </w:rPr>
            </w:pPr>
          </w:p>
          <w:p w14:paraId="79A987B3">
            <w:pPr>
              <w:pStyle w:val="7"/>
              <w:spacing w:before="78" w:line="345" w:lineRule="auto"/>
              <w:ind w:left="126" w:right="258" w:hanging="5"/>
              <w:rPr>
                <w:rFonts w:hint="eastAsia"/>
                <w:lang w:eastAsia="zh-CN"/>
              </w:rPr>
            </w:pPr>
            <w:r>
              <w:rPr>
                <w:spacing w:val="-8"/>
                <w:lang w:eastAsia="zh-CN"/>
              </w:rPr>
              <w:t>3.园艺植物生物学特性：园艺植物生长周期，园艺植物生长发育，园艺植物对环境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条件要求。</w:t>
            </w:r>
          </w:p>
          <w:p w14:paraId="77C7DCE1">
            <w:pPr>
              <w:spacing w:line="259" w:lineRule="auto"/>
              <w:rPr>
                <w:lang w:eastAsia="zh-CN"/>
              </w:rPr>
            </w:pPr>
          </w:p>
          <w:p w14:paraId="49719182">
            <w:pPr>
              <w:pStyle w:val="7"/>
              <w:spacing w:before="79" w:line="219" w:lineRule="auto"/>
              <w:ind w:left="115"/>
              <w:rPr>
                <w:rFonts w:hint="eastAsia"/>
                <w:lang w:eastAsia="zh-CN"/>
              </w:rPr>
            </w:pPr>
            <w:r>
              <w:rPr>
                <w:spacing w:val="-8"/>
                <w:lang w:eastAsia="zh-CN"/>
              </w:rPr>
              <w:t>4.园艺植物繁殖：有性繁殖，无性繁殖(嫁接、扦插、压条、分株)，组培繁</w:t>
            </w:r>
            <w:r>
              <w:rPr>
                <w:spacing w:val="-9"/>
                <w:lang w:eastAsia="zh-CN"/>
              </w:rPr>
              <w:t>殖。</w:t>
            </w:r>
          </w:p>
          <w:p w14:paraId="24E8061D">
            <w:pPr>
              <w:spacing w:line="401" w:lineRule="auto"/>
              <w:rPr>
                <w:lang w:eastAsia="zh-CN"/>
              </w:rPr>
            </w:pPr>
          </w:p>
          <w:p w14:paraId="743F50DC">
            <w:pPr>
              <w:pStyle w:val="7"/>
              <w:spacing w:before="78" w:line="346" w:lineRule="auto"/>
              <w:ind w:left="123" w:right="143" w:hanging="2"/>
              <w:rPr>
                <w:rFonts w:hint="eastAsia"/>
                <w:lang w:eastAsia="zh-CN"/>
              </w:rPr>
            </w:pPr>
            <w:r>
              <w:rPr>
                <w:spacing w:val="-8"/>
                <w:lang w:eastAsia="zh-CN"/>
              </w:rPr>
              <w:t>5.园艺植物基本管理技术：园地建设，土肥水管理，生长发育调控(整形修剪、花果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调控等)。</w:t>
            </w:r>
          </w:p>
          <w:p w14:paraId="3C0E0F51">
            <w:pPr>
              <w:spacing w:line="258" w:lineRule="auto"/>
              <w:rPr>
                <w:lang w:eastAsia="zh-CN"/>
              </w:rPr>
            </w:pPr>
          </w:p>
          <w:p w14:paraId="026E78F6">
            <w:pPr>
              <w:pStyle w:val="7"/>
              <w:spacing w:before="78" w:line="313" w:lineRule="auto"/>
              <w:ind w:left="126" w:right="258" w:hanging="8"/>
              <w:rPr>
                <w:rFonts w:hint="eastAsia"/>
                <w:lang w:eastAsia="zh-CN"/>
              </w:rPr>
            </w:pPr>
            <w:r>
              <w:rPr>
                <w:spacing w:val="-8"/>
                <w:lang w:eastAsia="zh-CN"/>
              </w:rPr>
              <w:t>6.园艺植物露地栽培与设施栽培，其中设施栽培主要包括设施类型与功能、设施环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境调控、无土栽培等。</w:t>
            </w:r>
          </w:p>
        </w:tc>
      </w:tr>
    </w:tbl>
    <w:p w14:paraId="5610E195">
      <w:pPr>
        <w:rPr>
          <w:lang w:eastAsia="zh-CN"/>
        </w:rPr>
      </w:pPr>
    </w:p>
    <w:p w14:paraId="0B5A9D4B">
      <w:pPr>
        <w:rPr>
          <w:lang w:eastAsia="zh-CN"/>
        </w:rPr>
        <w:sectPr>
          <w:pgSz w:w="11907" w:h="16839"/>
          <w:pgMar w:top="1431" w:right="1276" w:bottom="0" w:left="1785" w:header="0" w:footer="0" w:gutter="0"/>
          <w:cols w:space="720" w:num="1"/>
        </w:sectPr>
      </w:pPr>
    </w:p>
    <w:p w14:paraId="1A7D6151">
      <w:pPr>
        <w:spacing w:line="66" w:lineRule="exact"/>
        <w:rPr>
          <w:lang w:eastAsia="zh-CN"/>
        </w:rPr>
      </w:pPr>
    </w:p>
    <w:tbl>
      <w:tblPr>
        <w:tblStyle w:val="6"/>
        <w:tblW w:w="8733" w:type="dxa"/>
        <w:tblInd w:w="1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3"/>
      </w:tblGrid>
      <w:tr w14:paraId="17D745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4" w:hRule="atLeast"/>
        </w:trPr>
        <w:tc>
          <w:tcPr>
            <w:tcW w:w="8733" w:type="dxa"/>
          </w:tcPr>
          <w:p w14:paraId="570B218A">
            <w:pPr>
              <w:spacing w:line="340" w:lineRule="auto"/>
              <w:rPr>
                <w:lang w:eastAsia="zh-CN"/>
              </w:rPr>
            </w:pPr>
          </w:p>
          <w:p w14:paraId="61127F0D">
            <w:pPr>
              <w:pStyle w:val="7"/>
              <w:spacing w:before="78" w:line="344" w:lineRule="auto"/>
              <w:ind w:left="136" w:right="258" w:hanging="15"/>
              <w:rPr>
                <w:rFonts w:hint="eastAsia"/>
                <w:lang w:eastAsia="zh-CN"/>
              </w:rPr>
            </w:pPr>
            <w:r>
              <w:rPr>
                <w:spacing w:val="-8"/>
                <w:lang w:eastAsia="zh-CN"/>
              </w:rPr>
              <w:t>7.园艺植物性状遗传：遗传多样性，遗传学基本定律，质量性状，数量性状，性状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的显隐性，遗传率，连锁遗传，基因定位，基因突变，基因互作。</w:t>
            </w:r>
          </w:p>
          <w:p w14:paraId="1DA10059">
            <w:pPr>
              <w:spacing w:line="261" w:lineRule="auto"/>
              <w:rPr>
                <w:lang w:eastAsia="zh-CN"/>
              </w:rPr>
            </w:pPr>
          </w:p>
          <w:p w14:paraId="44971C04">
            <w:pPr>
              <w:pStyle w:val="7"/>
              <w:spacing w:before="78" w:line="344" w:lineRule="auto"/>
              <w:ind w:left="125" w:right="258" w:hanging="8"/>
              <w:rPr>
                <w:rFonts w:hint="eastAsia"/>
                <w:lang w:eastAsia="zh-CN"/>
              </w:rPr>
            </w:pPr>
            <w:r>
              <w:rPr>
                <w:spacing w:val="-8"/>
                <w:lang w:eastAsia="zh-CN"/>
              </w:rPr>
              <w:t>8.园艺植物品种改良：种质资源，品种，选择育种，杂交育种，优势育种，诱变育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种，倍性育种，远缘杂交育种，生物技术育种，分子标记育</w:t>
            </w:r>
            <w:r>
              <w:rPr>
                <w:spacing w:val="-9"/>
                <w:lang w:eastAsia="zh-CN"/>
              </w:rPr>
              <w:t>种。</w:t>
            </w:r>
          </w:p>
          <w:p w14:paraId="741A9C71">
            <w:pPr>
              <w:spacing w:line="260" w:lineRule="auto"/>
              <w:rPr>
                <w:lang w:eastAsia="zh-CN"/>
              </w:rPr>
            </w:pPr>
          </w:p>
          <w:p w14:paraId="61DA4380">
            <w:pPr>
              <w:pStyle w:val="7"/>
              <w:spacing w:before="78" w:line="346" w:lineRule="auto"/>
              <w:ind w:left="123" w:right="148" w:hanging="6"/>
              <w:rPr>
                <w:rFonts w:hint="eastAsia"/>
                <w:spacing w:val="-14"/>
                <w:lang w:eastAsia="zh-CN"/>
              </w:rPr>
            </w:pPr>
            <w:r>
              <w:rPr>
                <w:spacing w:val="-8"/>
                <w:lang w:eastAsia="zh-CN"/>
              </w:rPr>
              <w:t>9.园艺作物良种繁育：品种审定，品种退化，良种繁育，指纹图谱，种子检验（DUS</w:t>
            </w:r>
            <w:r>
              <w:rPr>
                <w:spacing w:val="13"/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测试）。</w:t>
            </w:r>
          </w:p>
          <w:p w14:paraId="037B0D06">
            <w:pPr>
              <w:pStyle w:val="7"/>
              <w:spacing w:before="78" w:line="346" w:lineRule="auto"/>
              <w:ind w:left="123" w:right="148" w:hanging="6"/>
              <w:rPr>
                <w:spacing w:val="-8"/>
                <w:lang w:eastAsia="zh-CN"/>
              </w:rPr>
            </w:pPr>
            <w:r>
              <w:rPr>
                <w:rFonts w:hint="eastAsia"/>
                <w:spacing w:val="-14"/>
                <w:lang w:eastAsia="zh-CN"/>
              </w:rPr>
              <w:t>10.</w:t>
            </w:r>
            <w:r>
              <w:rPr>
                <w:rFonts w:ascii="Times New Roman" w:hAnsi="Times New Roman" w:eastAsia="Arial" w:cs="Times New Roman"/>
                <w:color w:val="0000FF"/>
                <w:sz w:val="21"/>
                <w:szCs w:val="21"/>
                <w:u w:val="none"/>
                <w:lang w:eastAsia="zh-CN"/>
              </w:rPr>
              <w:t xml:space="preserve"> </w:t>
            </w:r>
            <w:r>
              <w:rPr>
                <w:spacing w:val="-14"/>
                <w:u w:val="none"/>
                <w:lang w:eastAsia="zh-CN"/>
              </w:rPr>
              <w:t>园艺产品采后处理</w:t>
            </w:r>
            <w:r>
              <w:rPr>
                <w:rFonts w:hint="eastAsia"/>
                <w:spacing w:val="-14"/>
                <w:u w:val="none"/>
                <w:lang w:eastAsia="zh-CN"/>
              </w:rPr>
              <w:t>：</w:t>
            </w:r>
            <w:r>
              <w:rPr>
                <w:spacing w:val="-8"/>
                <w:u w:val="none"/>
                <w:lang w:eastAsia="zh-CN"/>
              </w:rPr>
              <w:t>园艺</w:t>
            </w:r>
            <w:r>
              <w:rPr>
                <w:spacing w:val="-8"/>
                <w:lang w:eastAsia="zh-CN"/>
              </w:rPr>
              <w:t>产品采收技术</w:t>
            </w:r>
            <w:r>
              <w:rPr>
                <w:rFonts w:hint="eastAsia"/>
                <w:spacing w:val="-8"/>
                <w:lang w:eastAsia="zh-CN"/>
              </w:rPr>
              <w:t>，</w:t>
            </w:r>
            <w:r>
              <w:rPr>
                <w:spacing w:val="-8"/>
                <w:lang w:eastAsia="zh-CN"/>
              </w:rPr>
              <w:t>商品处理</w:t>
            </w:r>
            <w:r>
              <w:rPr>
                <w:rFonts w:hint="eastAsia"/>
                <w:spacing w:val="-8"/>
                <w:lang w:eastAsia="zh-CN"/>
              </w:rPr>
              <w:t>，</w:t>
            </w:r>
            <w:r>
              <w:rPr>
                <w:spacing w:val="-8"/>
                <w:lang w:eastAsia="zh-CN"/>
              </w:rPr>
              <w:t>贮藏技术</w:t>
            </w:r>
            <w:r>
              <w:rPr>
                <w:rFonts w:hint="eastAsia"/>
                <w:spacing w:val="-8"/>
                <w:lang w:eastAsia="zh-CN"/>
              </w:rPr>
              <w:t>。</w:t>
            </w:r>
          </w:p>
          <w:p w14:paraId="6A1CE9EE">
            <w:pPr>
              <w:pStyle w:val="7"/>
              <w:spacing w:before="78" w:line="346" w:lineRule="auto"/>
              <w:ind w:left="123" w:right="148" w:hanging="6"/>
              <w:rPr>
                <w:spacing w:val="-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11.生物技术：</w:t>
            </w:r>
            <w:r>
              <w:rPr>
                <w:spacing w:val="-8"/>
                <w:lang w:eastAsia="zh-CN"/>
              </w:rPr>
              <w:t>基因克隆</w:t>
            </w:r>
            <w:r>
              <w:rPr>
                <w:rFonts w:hint="eastAsia"/>
                <w:spacing w:val="-8"/>
                <w:lang w:eastAsia="zh-CN"/>
              </w:rPr>
              <w:t>，</w:t>
            </w:r>
            <w:r>
              <w:rPr>
                <w:spacing w:val="-8"/>
                <w:lang w:eastAsia="zh-CN"/>
              </w:rPr>
              <w:t>DNA分子标记</w:t>
            </w:r>
            <w:r>
              <w:rPr>
                <w:rFonts w:hint="eastAsia"/>
                <w:spacing w:val="-8"/>
                <w:lang w:eastAsia="zh-CN"/>
              </w:rPr>
              <w:t>，</w:t>
            </w:r>
            <w:r>
              <w:rPr>
                <w:spacing w:val="-8"/>
                <w:lang w:eastAsia="zh-CN"/>
              </w:rPr>
              <w:t>遗传转化</w:t>
            </w:r>
            <w:r>
              <w:rPr>
                <w:rFonts w:hint="eastAsia"/>
                <w:spacing w:val="-8"/>
                <w:lang w:eastAsia="zh-CN"/>
              </w:rPr>
              <w:t>等</w:t>
            </w:r>
            <w:r>
              <w:rPr>
                <w:spacing w:val="-8"/>
                <w:lang w:eastAsia="zh-CN"/>
              </w:rPr>
              <w:t>基本原理和技术。</w:t>
            </w:r>
          </w:p>
          <w:p w14:paraId="3BF096D5">
            <w:pPr>
              <w:pStyle w:val="7"/>
              <w:spacing w:before="78" w:line="346" w:lineRule="auto"/>
              <w:ind w:left="123" w:right="148" w:hanging="6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12.分子生物学：</w:t>
            </w:r>
            <w:r>
              <w:rPr>
                <w:spacing w:val="-8"/>
                <w:lang w:eastAsia="zh-CN"/>
              </w:rPr>
              <w:t>DNA复制</w:t>
            </w:r>
            <w:r>
              <w:rPr>
                <w:rFonts w:hint="eastAsia"/>
                <w:spacing w:val="-8"/>
                <w:lang w:eastAsia="zh-CN"/>
              </w:rPr>
              <w:t>，</w:t>
            </w:r>
            <w:r>
              <w:rPr>
                <w:spacing w:val="-8"/>
                <w:lang w:eastAsia="zh-CN"/>
              </w:rPr>
              <w:t>RNA的转录</w:t>
            </w:r>
            <w:r>
              <w:rPr>
                <w:rFonts w:hint="eastAsia"/>
                <w:spacing w:val="-8"/>
                <w:lang w:eastAsia="zh-CN"/>
              </w:rPr>
              <w:t>，</w:t>
            </w:r>
            <w:r>
              <w:rPr>
                <w:spacing w:val="-8"/>
                <w:lang w:eastAsia="zh-CN"/>
              </w:rPr>
              <w:t>蛋白质的翻译</w:t>
            </w:r>
            <w:r>
              <w:rPr>
                <w:rFonts w:hint="eastAsia"/>
                <w:spacing w:val="-8"/>
                <w:lang w:eastAsia="zh-CN"/>
              </w:rPr>
              <w:t>，</w:t>
            </w:r>
            <w:r>
              <w:rPr>
                <w:spacing w:val="-8"/>
                <w:lang w:eastAsia="zh-CN"/>
              </w:rPr>
              <w:t>基因表达调控</w:t>
            </w:r>
          </w:p>
        </w:tc>
      </w:tr>
      <w:tr w14:paraId="359ACB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9" w:hRule="atLeast"/>
        </w:trPr>
        <w:tc>
          <w:tcPr>
            <w:tcW w:w="8733" w:type="dxa"/>
          </w:tcPr>
          <w:p w14:paraId="38A2085C">
            <w:pPr>
              <w:pStyle w:val="7"/>
              <w:spacing w:before="197" w:line="222" w:lineRule="auto"/>
              <w:ind w:left="127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12"/>
                <w:lang w:eastAsia="zh-CN"/>
              </w:rPr>
              <w:t>参考书目：</w:t>
            </w:r>
          </w:p>
          <w:p w14:paraId="3B278FE8">
            <w:pPr>
              <w:spacing w:line="430" w:lineRule="auto"/>
              <w:rPr>
                <w:lang w:eastAsia="zh-CN"/>
              </w:rPr>
            </w:pPr>
          </w:p>
          <w:p w14:paraId="77C892FE">
            <w:pPr>
              <w:pStyle w:val="7"/>
              <w:spacing w:before="78" w:line="310" w:lineRule="auto"/>
              <w:ind w:left="128" w:right="263" w:firstLine="5"/>
              <w:rPr>
                <w:rFonts w:hint="eastAsia"/>
                <w:lang w:eastAsia="zh-CN"/>
              </w:rPr>
            </w:pPr>
            <w:r>
              <w:rPr>
                <w:spacing w:val="-8"/>
                <w:lang w:eastAsia="zh-CN"/>
              </w:rPr>
              <w:t>1.徐强、何燕红主编，园艺概论（“十四五”规划教材），高等教育出版社，2023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21"/>
                <w:lang w:eastAsia="zh-CN"/>
              </w:rPr>
              <w:t>年；</w:t>
            </w:r>
          </w:p>
          <w:p w14:paraId="64BC00B3">
            <w:pPr>
              <w:pStyle w:val="7"/>
              <w:spacing w:line="800" w:lineRule="exact"/>
              <w:ind w:left="119"/>
              <w:rPr>
                <w:rFonts w:hint="eastAsia"/>
                <w:lang w:eastAsia="zh-CN"/>
              </w:rPr>
            </w:pPr>
            <w:r>
              <w:rPr>
                <w:spacing w:val="-7"/>
                <w:position w:val="16"/>
                <w:lang w:eastAsia="zh-CN"/>
              </w:rPr>
              <w:t>2</w:t>
            </w:r>
            <w:r>
              <w:fldChar w:fldCharType="begin"/>
            </w:r>
            <w:r>
              <w:instrText xml:space="preserve"> HYPERLINK "http://search.dangdang.com/?key2=%B7%B6%CB%AB%CF%B2&amp;medium=01&amp;category_path=01.00.00.00.00.00" </w:instrText>
            </w:r>
            <w:r>
              <w:fldChar w:fldCharType="separate"/>
            </w:r>
            <w:r>
              <w:rPr>
                <w:spacing w:val="-7"/>
                <w:position w:val="16"/>
                <w:lang w:eastAsia="zh-CN"/>
              </w:rPr>
              <w:t>.范双喜、</w:t>
            </w:r>
            <w:r>
              <w:rPr>
                <w:spacing w:val="-7"/>
                <w:position w:val="16"/>
                <w:lang w:eastAsia="zh-CN"/>
              </w:rPr>
              <w:fldChar w:fldCharType="end"/>
            </w:r>
            <w:r>
              <w:fldChar w:fldCharType="begin"/>
            </w:r>
            <w:r>
              <w:instrText xml:space="preserve"> HYPERLINK "http://search.dangdang.com/?key2=%C0%EE%B9%E2%B3%BF&amp;medium=01&amp;category_path=01.00.00.00.00.00" </w:instrText>
            </w:r>
            <w:r>
              <w:fldChar w:fldCharType="separate"/>
            </w:r>
            <w:r>
              <w:rPr>
                <w:spacing w:val="-7"/>
                <w:position w:val="16"/>
                <w:lang w:eastAsia="zh-CN"/>
              </w:rPr>
              <w:t>李光晨主编，园艺植物栽培学（第三版</w:t>
            </w:r>
            <w:r>
              <w:rPr>
                <w:spacing w:val="-18"/>
                <w:position w:val="16"/>
                <w:lang w:eastAsia="zh-CN"/>
              </w:rPr>
              <w:t>）（</w:t>
            </w:r>
            <w:r>
              <w:rPr>
                <w:spacing w:val="-7"/>
                <w:position w:val="16"/>
                <w:lang w:eastAsia="zh-CN"/>
              </w:rPr>
              <w:t>“十二五”规划教材</w:t>
            </w:r>
            <w:r>
              <w:rPr>
                <w:spacing w:val="-18"/>
                <w:position w:val="16"/>
                <w:lang w:eastAsia="zh-CN"/>
              </w:rPr>
              <w:t>），</w:t>
            </w:r>
            <w:r>
              <w:rPr>
                <w:spacing w:val="-7"/>
                <w:position w:val="16"/>
                <w:lang w:eastAsia="zh-CN"/>
              </w:rPr>
              <w:t>中</w:t>
            </w:r>
            <w:r>
              <w:rPr>
                <w:spacing w:val="-7"/>
                <w:position w:val="16"/>
                <w:lang w:eastAsia="zh-CN"/>
              </w:rPr>
              <w:fldChar w:fldCharType="end"/>
            </w:r>
          </w:p>
          <w:p w14:paraId="1B73B88F">
            <w:pPr>
              <w:pStyle w:val="7"/>
              <w:spacing w:before="195" w:line="222" w:lineRule="auto"/>
              <w:ind w:left="150"/>
              <w:rPr>
                <w:rFonts w:hint="eastAsia"/>
                <w:lang w:eastAsia="zh-CN"/>
              </w:rPr>
            </w:pPr>
            <w:r>
              <w:rPr>
                <w:spacing w:val="-12"/>
                <w:lang w:eastAsia="zh-CN"/>
              </w:rPr>
              <w:t>国农业出版社，2021</w:t>
            </w:r>
            <w:r>
              <w:rPr>
                <w:spacing w:val="-43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年；</w:t>
            </w:r>
          </w:p>
          <w:p w14:paraId="417BFE25">
            <w:pPr>
              <w:spacing w:line="427" w:lineRule="auto"/>
              <w:rPr>
                <w:lang w:eastAsia="zh-CN"/>
              </w:rPr>
            </w:pPr>
          </w:p>
          <w:p w14:paraId="4CD1B41F">
            <w:pPr>
              <w:pStyle w:val="7"/>
              <w:spacing w:before="78" w:line="371" w:lineRule="auto"/>
              <w:ind w:left="122" w:right="258" w:hanging="2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3.景士西主编，园艺植物育种学总论（第二版</w:t>
            </w:r>
            <w:r>
              <w:rPr>
                <w:spacing w:val="-14"/>
                <w:lang w:eastAsia="zh-CN"/>
              </w:rPr>
              <w:t>）（</w:t>
            </w:r>
            <w:r>
              <w:rPr>
                <w:spacing w:val="-7"/>
                <w:lang w:eastAsia="zh-CN"/>
              </w:rPr>
              <w:t>“十一五”</w:t>
            </w:r>
            <w:r>
              <w:rPr>
                <w:spacing w:val="-8"/>
                <w:lang w:eastAsia="zh-CN"/>
              </w:rPr>
              <w:t>规划教材</w:t>
            </w:r>
            <w:r>
              <w:rPr>
                <w:spacing w:val="-14"/>
                <w:lang w:eastAsia="zh-CN"/>
              </w:rPr>
              <w:t>），</w:t>
            </w:r>
            <w:r>
              <w:rPr>
                <w:spacing w:val="-8"/>
                <w:lang w:eastAsia="zh-CN"/>
              </w:rPr>
              <w:t>中国农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业出版社，2011</w:t>
            </w:r>
            <w:r>
              <w:rPr>
                <w:spacing w:val="-35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年；</w:t>
            </w:r>
          </w:p>
          <w:p w14:paraId="23F7EB92">
            <w:pPr>
              <w:spacing w:line="255" w:lineRule="auto"/>
              <w:rPr>
                <w:lang w:eastAsia="zh-CN"/>
              </w:rPr>
            </w:pPr>
          </w:p>
          <w:p w14:paraId="3A2B5503">
            <w:pPr>
              <w:pStyle w:val="7"/>
              <w:spacing w:before="78" w:line="309" w:lineRule="auto"/>
              <w:ind w:left="128" w:right="263" w:hanging="13"/>
              <w:rPr>
                <w:spacing w:val="-21"/>
                <w:lang w:eastAsia="zh-CN"/>
              </w:rPr>
            </w:pPr>
            <w:r>
              <w:rPr>
                <w:spacing w:val="-7"/>
                <w:lang w:eastAsia="zh-CN"/>
              </w:rPr>
              <w:t>4.张菊平主编，园艺植物遗传学（“十三五”规划教材</w:t>
            </w:r>
            <w:r>
              <w:rPr>
                <w:spacing w:val="-14"/>
                <w:lang w:eastAsia="zh-CN"/>
              </w:rPr>
              <w:t>），</w:t>
            </w:r>
            <w:r>
              <w:rPr>
                <w:spacing w:val="-7"/>
                <w:lang w:eastAsia="zh-CN"/>
              </w:rPr>
              <w:t>化学工业出版社</w:t>
            </w:r>
            <w:r>
              <w:rPr>
                <w:spacing w:val="-8"/>
                <w:lang w:eastAsia="zh-CN"/>
              </w:rPr>
              <w:t>，2016</w:t>
            </w:r>
            <w:r>
              <w:rPr>
                <w:lang w:eastAsia="zh-CN"/>
              </w:rPr>
              <w:t xml:space="preserve"> </w:t>
            </w:r>
            <w:r>
              <w:rPr>
                <w:spacing w:val="-21"/>
                <w:lang w:eastAsia="zh-CN"/>
              </w:rPr>
              <w:t>年；</w:t>
            </w:r>
          </w:p>
          <w:p w14:paraId="411F06FB">
            <w:pPr>
              <w:pStyle w:val="7"/>
              <w:spacing w:before="78" w:line="309" w:lineRule="auto"/>
              <w:ind w:left="128" w:right="263" w:hanging="1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</w:t>
            </w:r>
            <w:r>
              <w:rPr>
                <w:lang w:eastAsia="zh-CN"/>
              </w:rPr>
              <w:t>郑用琏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t>基础分子生物学，高等教育出版社，2012年</w:t>
            </w:r>
            <w:r>
              <w:rPr>
                <w:rFonts w:hint="eastAsia"/>
                <w:lang w:eastAsia="zh-CN"/>
              </w:rPr>
              <w:t>；</w:t>
            </w:r>
          </w:p>
          <w:p w14:paraId="7914FF80">
            <w:pPr>
              <w:pStyle w:val="7"/>
              <w:spacing w:before="78" w:line="309" w:lineRule="auto"/>
              <w:ind w:left="128" w:right="263" w:hanging="13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6.邓秀新，园艺植物生物技术，高等教育出版社，2005。</w:t>
            </w:r>
          </w:p>
        </w:tc>
      </w:tr>
    </w:tbl>
    <w:p w14:paraId="0E8E622C">
      <w:pPr>
        <w:rPr>
          <w:lang w:eastAsia="zh-CN"/>
        </w:rPr>
      </w:pPr>
    </w:p>
    <w:sectPr>
      <w:pgSz w:w="11907" w:h="16839"/>
      <w:pgMar w:top="1431" w:right="1276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jOGMzYTdkOTBiZDc0MDBkMGM0MmY3NWI2MTc2YWQifQ=="/>
  </w:docVars>
  <w:rsids>
    <w:rsidRoot w:val="00C5287A"/>
    <w:rsid w:val="005A2CB3"/>
    <w:rsid w:val="00710BEB"/>
    <w:rsid w:val="00967900"/>
    <w:rsid w:val="00BA4BE9"/>
    <w:rsid w:val="00C5287A"/>
    <w:rsid w:val="00DF527F"/>
    <w:rsid w:val="00DF7644"/>
    <w:rsid w:val="00E2350D"/>
    <w:rsid w:val="00EB1BDC"/>
    <w:rsid w:val="00EB3E82"/>
    <w:rsid w:val="082C6115"/>
    <w:rsid w:val="0B1A381C"/>
    <w:rsid w:val="0DFE11D3"/>
    <w:rsid w:val="11FF3995"/>
    <w:rsid w:val="434C61B6"/>
    <w:rsid w:val="5BDA337A"/>
    <w:rsid w:val="7716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character" w:customStyle="1" w:styleId="8">
    <w:name w:val="页眉 字符"/>
    <w:basedOn w:val="5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5"/>
    <w:link w:val="2"/>
    <w:uiPriority w:val="0"/>
    <w:rPr>
      <w:rFonts w:eastAsia="Arial"/>
      <w:snapToGrid w:val="0"/>
      <w:color w:val="000000"/>
      <w:sz w:val="18"/>
      <w:szCs w:val="18"/>
      <w:lang w:eastAsia="en-US"/>
    </w:rPr>
  </w:style>
  <w:style w:type="paragraph" w:customStyle="1" w:styleId="10">
    <w:name w:val="Revision"/>
    <w:hidden/>
    <w:unhideWhenUsed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960</Words>
  <Characters>1028</Characters>
  <Lines>62</Lines>
  <Paragraphs>69</Paragraphs>
  <TotalTime>26</TotalTime>
  <ScaleCrop>false</ScaleCrop>
  <LinksUpToDate>false</LinksUpToDate>
  <CharactersWithSpaces>1050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2025-09-28T03:09:00Z</dcterms:created>
  <dc:creator>w f</dc:creator>
  <cp:lastModifiedBy>娜娜</cp:lastModifiedBy>
  <dcterms:modified xsi:type="dcterms:W3CDTF">2025-10-09T01:34:09Z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2024-10-08T16:38:14Z</vt:filetime>
  </property>
  <property fmtid="{D5CDD505-2E9C-101B-9397-08002B2CF9AE}" pid="4" name="KSOProductBuildVer">
    <vt:lpwstr>2052-12.1.0.17147</vt:lpwstr>
  </property>
  <property fmtid="{D5CDD505-2E9C-101B-9397-08002B2CF9AE}" pid="5" name="ICV">
    <vt:lpwstr>20D97E95CA0D47528C8BC8D94BBDC722_13</vt:lpwstr>
  </property>
</Properties>
</file>